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Vulnerabilite de la nappe alluviale de tebessa morsott face aux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Kachi; Slimane/ Kherici, Nacer/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tebessa/ polluants/ nappe/ morsott/ </w:t>
            </w:r>
          </w:p>
        </w:tc>
      </w:tr>
    </w:tbl>
    <w:p>
      <w:pPr>
        <w:pStyle w:val="Heading3"/>
      </w:pPr>
      <w:r>
        <w:t>Résumé :</w:t>
      </w:r>
    </w:p>
    <w:p>
      <w:r>
        <w:t>Compte tenu de la tendance actuelle de l'accroissement de la demande en eau, l'épuisement prévisible et la pollution des ressources en eau douce de certaines régions du pays, risque s'il n'est pas correctement géré de poser un problème majeur à l'avenir (notamment dans les régions semi-aride) où le problème primordial de trouver de l'eau en quantité suffisante a eu tendance à se minimiser et même à faire oublier celui de la qualité.</w:t>
        <w:br/>
        <w:br/>
        <w:t>ce travail a été réalisé en zone semi-aride et concerne la nappe alluviale de tebessa-morsott (extrême nord-est algérien). elle constitue une source d'eau potable fiable pour près de 120 000 habitants. actuellement, elle se trouve très menacée par de nombreux foyers de pollution en particulier, les rejets des eaux domestiques et des petites industries qui sont déversés dans la nappe sans traitement préalable et en dehors de toute mesure de protection de l'environnement et des ressources en eau.</w:t>
        <w:br/>
        <w:br/>
        <w:t>dans le bassin de tebessa-morsott, les formations de calcaires du crétacé constituent les bordures et les formations meubles d'origine continentale siègent au centre et se répartissent uniformément dans la plaine et constituent un système aquifère à nappes empilées. un écoulement compartimenté des eaux souterraines se fait suivant une direction sud-est/nord- ouest. l'infiltration ne laisse percoler que 1° des précipitations, donc l'alimentation indirecte à travers les bordures est la plus importante et qu'elle doit être la plus considérée.</w:t>
        <w:br/>
        <w:br/>
        <w:t>l'établissement de la relation entre les données géophysiques et hydrodynamiques a conduit à l'évaluation théorique des paramètres hydrodynamiques (t, k et porosité), d'où leur meilleure connaissance au sein de la nappe alluviale de tebessa-morsott.</w:t>
        <w:br/>
        <w:br/>
        <w:t>une protection efficace de la plaine, exige une bonne connaissance des données géologiques, hydrochimiques, climatiques et hydrogéologiques ainsi que leur contribution dans le transfert des polluants. ce qui nous a amené à mieux comprendre l'origine des eaux souterraines, leur dynamique, leur chimisme, leur degré de potabilité et l'influence des activités anthropiques.</w:t>
        <w:br/>
        <w:br/>
        <w:t>pour éviter que cette ressource ne devienne un facteur limitant du développement de la région de tebessa, une gestion appropriée des ressources disponibles, une planification des usages est nécessaire. sur le plan qualitatif, un diagnostic général sur l'état de santé de la nappe doit être mené pour identifier les types de polluants, leur origine (naturelle ou anthropique) ainsi que les zones à haut risque de contamination.</w:t>
        <w:br/>
        <w:br/>
        <w:t>l'application de la méthode drastic avec une amélioration dans l'établissement des cartes thématiques, basé sur le principe de discrétisation a permis d'aboutir à une cartographie très détaillée du degré de vulnérabilité à la pollution de la nappe. les zones vulnérabilités couvrent 39.5% et concerne les zones urbaines de tebessa ville, hamamet, morsott et boulhef-edyr. dans ces zones est concentré un très grand nombre de forages d'où provient 70% de l'eau potable de tebessa et montrent déjà des indices de pollution. donc, quelque soit les résultats obtenu, une distance minimale de 100 m devra séparer les périmètres de protection rapprochée des forages d'a.e.p dans les zones vulnérables. ceci, afin d'assurer une protection maximale de ces forages contre la pollution.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