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Vulnérabilité et évaluation des ressources en eau dans l'extrême nord est algérien annaba el taref</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Sadoune; Abdelaziz/ Derradji, El fadel/ Université Badji Mokhtar/ </w:t>
            </w:r>
          </w:p>
        </w:tc>
      </w:tr>
      <w:tr>
        <w:trPr>
          <w:trHeight w:val="567"/>
        </w:trPr>
        <w:tc>
          <w:tcPr>
            <w:tcW w:type="dxa" w:w="3000"/>
          </w:tcPr>
          <w:p>
            <w:r>
              <w:t>Nombre de Pages</w:t>
            </w:r>
          </w:p>
        </w:tc>
        <w:tc>
          <w:tcPr>
            <w:tcW w:type="dxa" w:w="7000"/>
          </w:tcPr>
          <w:p>
            <w:r>
              <w:t>80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2012</w:t>
            </w:r>
          </w:p>
        </w:tc>
      </w:tr>
      <w:tr>
        <w:trPr>
          <w:trHeight w:val="567"/>
        </w:trPr>
        <w:tc>
          <w:tcPr>
            <w:tcW w:type="dxa" w:w="3000"/>
          </w:tcPr>
          <w:p>
            <w:r>
              <w:t>Sujet(s)</w:t>
            </w:r>
          </w:p>
        </w:tc>
        <w:tc>
          <w:tcPr>
            <w:tcW w:type="dxa" w:w="7000"/>
          </w:tcPr>
          <w:p>
            <w:r>
              <w:t xml:space="preserve">ressources en eau/ potentialités hydriques/ pollution/ besoins/ </w:t>
            </w:r>
          </w:p>
        </w:tc>
      </w:tr>
    </w:tbl>
    <w:p>
      <w:pPr>
        <w:pStyle w:val="Heading3"/>
      </w:pPr>
      <w:r>
        <w:t>Résumé :</w:t>
      </w:r>
    </w:p>
    <w:p>
      <w:r>
        <w:t xml:space="preserve">Gérer efficacement et équitablement les ressources en eau est l'un des défis les plus importants auxquels la région de l'extrême (nord-est algérien) doit faire face, surtout avec les enjeux liés à la gestion et l'évaluation des ressources en eau qui ne cessent à croitre en importance sous le double effet de la croissance démographique et de l'augmentation des besoins par habitant .ainsi que l'eau étant menacée par sa rareté, le gaspillage, la pollution et la grande sollicitation des secteurs agricole et industriel. en matière de potentialité hydrique, la moyenne pluviométrique atteint respectivement 681.47 mm et 631.95 mm aux saline et benm'hidi, traduisant un apport globalement très important de l'ordre de 701 million de m3 par an. ce potentiel se trouve malheureusement confronté à d'importants problèmes de gestion et de maintenance des ouvrages hydrauliques mis en place, réduisant le volume de mobilisation. les ressources en eau sont abondantes dans la region de l'extrême nord-est algérien et sont surtout constitués par les écoulements des oueds kébir est, bounamoussa et seybouse et leurs affluents. en effet, ces ressources sont peu utilisées puisque sur un volume de 836 hm3 /an, seule une quantité assez limitée est emmagasinée par les barrages et quelque retenue collinaire, et le reste du volume s'écoule vers la mer. l'établissement de la carte d'altération des eaux superficielles ainsi leurs vulnérabilités, dans des régions de l'extrême est-algérien a permis de classer les eaux de surface en fonction de leur degré d'altération. l'évaluation et l'analyse situationnelle des ressources en eau devra examiner la quantité et la qualité des eaux de surface et eaux souterraines de même que le potentiel d'utilisation des sources peu usuelles émanant de l'aménagement, de la réutilisation et de la demande en eau.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