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des peuplements phytoplanetoniques au niveau du lac Oubeira et la lagune el mellah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Sehili; Nadira/ Bensouilah,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lac oubeira/ lagune el-mellah/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porte sur détermination des caractétistiques physicochimiques et l'évaluation, du niveau d'eutrophisation de l'écosystème lagunaire d'El Mellah et d'un plan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