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of slag on the properties of concrete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Bouikni; Ammar / University Of Sheffield             /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Sheffield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concrete/ properties of concrete / </w:t>
            </w:r>
          </w:p>
        </w:tc>
      </w:tr>
    </w:tbl>
    <w:p>
      <w:pPr>
        <w:pStyle w:val="Heading3"/>
      </w:pPr>
      <w:r>
        <w:t>Résumé :</w:t>
      </w:r>
    </w:p>
    <w:p>
      <w:r>
        <w:t xml:space="preserve">Apart from reducing cost compared to plain portland cement concrete, the benefits of inclusion of slag in concrete are essentially associated with the improvements it brings about to the quality and durability of concrete, and in particular, to energy savings resources conservation, and environment protection. this thesis presents a laboratory study on the influence of slag on the properties and quality of concrete. </w:t>
        <w:br/>
        <w:br/>
        <w:t xml:space="preserve">the experimental programme consist of three parts. the first part involves mix design with 50% and 654 cement replacement by slag the material properties for 28 day compressive strength of 5son/mm vere investigated in the second part. strength, short term modulus of elasticity, pulse velocity, swelling end shrinkage were studied, under various curing regimes, and tested up to 6 months. the third part of the experimental programme involved studying some aspects of durability. mercury porosimetry and scanning electron microscopy were used to study pore size distribution and microstructure. carbonation and alkali silica reaction tests were also carried out.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