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Shear bond performance of profiled steel sheets when used as composite floor decks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Hassaine; Nasreddine/ University of Wales/ </w:t>
            </w:r>
          </w:p>
        </w:tc>
      </w:tr>
      <w:tr>
        <w:trPr>
          <w:trHeight w:val="567"/>
        </w:trPr>
        <w:tc>
          <w:tcPr>
            <w:tcW w:type="dxa" w:w="3000"/>
          </w:tcPr>
          <w:p>
            <w:r>
              <w:t>Nombre de Pages</w:t>
            </w:r>
          </w:p>
        </w:tc>
        <w:tc>
          <w:tcPr>
            <w:tcW w:type="dxa" w:w="7000"/>
          </w:tcPr>
          <w:p>
            <w:r>
              <w:t>171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Candidature </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steel/ floor decks/ </w:t>
            </w:r>
          </w:p>
        </w:tc>
      </w:tr>
    </w:tbl>
    <w:p>
      <w:pPr>
        <w:pStyle w:val="Heading3"/>
      </w:pPr>
      <w:r>
        <w:t>Résumé :</w:t>
      </w:r>
    </w:p>
    <w:p>
      <w:r>
        <w:t xml:space="preserve">This thesis deals with the problem of ultimate strength and stiffness of composite slabs, the influence of different ways of curing slabs cast with different aggregates and the influence of the embossments in resisting shear-bond forces. an experimental investigation of the subject has been carried out. fourteen full-scale composite slabs were cast and tested by the author. in addition, the results of ten slabs tested by harding!? were taken into account to investigate the shear bond performance of different profiled steel decks. four of these slabs were used to study the influence of the curing and the aggregate type. more than 50 small-scale specimens have been tested in pure push-off tests to determine the influence of the depth and the angle of inclination of the embossment, taken in isolation, in resisting shear-bond forces. the results of the full-scale tests were compared to the analytical results of six different methods of analysis which are presented in chapter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