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Perturbation des comportements vitaux de drosophila melanogaster diptera drosophilidae par l'utilisation des extraits des plantes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Rahat; Makarem/ Habbachi, Wafa/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drosophila melanogaster/ insecticide/ solanum nigrum/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présente étude porte sur l’évaluation des effets insecticides de deux extraits végétaux d’une plante thérapeutique, anti-inflammatoire, anti-oxydante, spontanée,  récoltée au Sahara septentrional Est-Algérien. Il s’agit de Solanum nigrum  (Solanaceae). </w:t>
        <w:br/>
        <w:br/>
        <w:t xml:space="preserve">Pour cette étude, il est adopté deux méthodes d'extraction dont la décoction et la macération dans l’éthanol à 99,9% pour extraire les principes actifs, à partir des feuilles  de S.ème nigrum. Le traitement se fait par ingestion sur des larves de 2  stade (L2) et des adultes de Drosophila melanogaster.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