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tenacite en choc et a faïble vitesse de sollicitation des materiaux composites: cas des stratifies et des preimpregnes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Djamila/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sollicitation/ tenacite/ stratifies/ </w:t>
            </w:r>
          </w:p>
        </w:tc>
      </w:tr>
    </w:tbl>
    <w:p>
      <w:pPr>
        <w:pStyle w:val="Heading3"/>
      </w:pPr>
      <w:r>
        <w:t>Résumé :</w:t>
      </w:r>
    </w:p>
    <w:p>
      <w:r>
        <w:t>Les conclusions principales que fait ressortir cette recherche sont les suivantes:</w:t>
        <w:br/>
        <w:br/>
        <w:t>- la résine polyester montre un caractère fragile et obeit à la théorie probabiliste de weibull.</w:t>
        <w:br/>
        <w:br/>
        <w:t>- les materiaux composites étudiés se caractérisent par le développeinent d'une zone endommagée avant ruplure.</w:t>
        <w:br/>
        <w:br/>
        <w:t>- le moulage par projection simultanée n'induit pas d'orientation préférentielle des fibres et confère aux stratifiés un caractère quasi isotrope.</w:t>
        <w:br/>
        <w:br/>
        <w:t>- les moulages par contact et par projection simultanée n'ont pas d'intluence sisuificative sur les contraintes à la rupture en traction et en flexion des stratifiés.</w:t>
        <w:br/>
        <w:br/>
        <w:t>- les contraintes à la rupture mesurées en flexion sont supérieures à celles mesurées en tracuon.</w:t>
        <w:br/>
        <w:br/>
        <w:t>- pour les differents rapports l/w experimentés celui égal à 4 et correspondant à l = 16h aboutit à des résultats de contrainte à la rupture en flexion satisfaisants.</w:t>
        <w:br/>
        <w:br/>
        <w:t>- les bmc de formulation menzolit présentent de meilleures "caractéristiques mécaniques que le préimprégné de formulation mecelec.</w:t>
        <w:br/>
        <w:br/>
        <w:t>- les résines polyester et phénolique présentent des tenacités comparables.</w:t>
        <w:br/>
        <w:br/>
        <w:t>- la mesure de la tenacité dans les stratifiés se caractérise par une forte dispersion. celleci est une caractéristique de ces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