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l'amelioration du comportement des corps de chaussees par l'utilisation de laitier d'el-hadjar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Hadidane; Hocine/ Université Badji Mokhtar/ Oucief, Hocine/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  Résemé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matériau/ formulation/ route/ chaussée/ </w:t>
            </w:r>
          </w:p>
        </w:tc>
      </w:tr>
    </w:tbl>
    <w:p>
      <w:pPr>
        <w:pStyle w:val="Heading3"/>
      </w:pPr>
      <w:r>
        <w:t>Résumé :</w:t>
      </w:r>
    </w:p>
    <w:p>
      <w:r>
        <w:t>L'accumulation des déchets industriels issus de la sidérurgie a influencé d'une façon négative sur l'état environnemental, la politique adopté avait pour mission d'éliminer ces déchets indésirables en les recyclant par leur utilisation dans les domaines adéquats.</w:t>
        <w:br/>
        <w:br/>
        <w:t>le but de cette recherche consiste à analyser différentes formulations à base de gravejaitier et en déduire la meilleure qui présente un compromis raisonnable, entre la résistance et je pourcentage des laitiers.</w:t>
        <w:br/>
        <w:br/>
        <w:t>le résultat obtenu est une grave-laitier dont les performances sont considérables, son utilisation dans le domaine routier a permis donc de recycler ces déchets industriels, diminuer la pollution, utiliser un minimum de produits nobles nécessitant une énergie d'exploitation importante et une économie sur les couches de surface réalisées avec des matériaux onéreux fhétons bitumineux) à été concrétisée grâce a un bon uni qui permet à confort égal de réduire l'épaisseur de couche de roulement.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