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Columns of composite cylindrical shells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Illouli; Said / University of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steel tubes/ composite cylindrical shells/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 new type of composite cylinder has been the subject of extensive studies at the university of mnchester with a view to investigating its use for pressure vessels. </w:t>
        <w:br/>
        <w:br/>
        <w:t xml:space="preserve">the work carried out during the course of the present studies deals with such sandwich cylinders, and studies their use as legs for off-shore platforms and similar structures, and when used as comosite columns subjected to eccentric end compressive forces. the cross-section of these cylinders consists of outer and inner thin steel tubes and the space between them is filled with a filler material. the experimental investigation reported here include tests on 2 short steel tubes, 9 short composite cylinders, 3 bond slip specimens, and also tests on 6 full scale columns over 3.5m long. the tested columns were subjected to end eccentricities which varied from zero to 1.5 times the radius of the outer shell.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