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physico-chimiques et mécaniques des laitiers rocheux et scories comme agregats du beton et betons a leurs bases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Guedouar; T/ Université Badji Mokhtar/ Tikhonov,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béton/ propriétés physico/ propriétés chimiques/ mécaniques des laitiers rocheux/ </w:t>
            </w:r>
          </w:p>
        </w:tc>
      </w:tr>
    </w:tbl>
    <w:p>
      <w:pPr>
        <w:pStyle w:val="Heading3"/>
      </w:pPr>
      <w:r>
        <w:t>Résumé :</w:t>
      </w:r>
    </w:p>
    <w:p>
      <w:r>
        <w:br/>
        <w:br/>
        <w:t xml:space="preserve">La prrmière véllirgtion for en rorafuitr eicfmmeetatee était en 1928 , l'anglais join fadt bromis un procééé ge trbriontion re à blocs , pour le constrretion de éfgresg de rivièrer st de caraux . d'enree méthode , le initier à j'étnt lioniée 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