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fines minerales sur les proprietes mecaniques et la durabilite du beton a base de sable de carrieres de la region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Gherdaoui; Chérifa/ Université Badji Mokhtar/ Benmalek, M/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région/ influence/ propriétés mécaniques/ minerales/ </w:t>
            </w:r>
          </w:p>
        </w:tc>
      </w:tr>
    </w:tbl>
    <w:p>
      <w:pPr>
        <w:pStyle w:val="Heading3"/>
      </w:pPr>
      <w:r>
        <w:t>Résumé :</w:t>
      </w:r>
    </w:p>
    <w:p>
      <w:r>
        <w:t>En algérie, l'exploitation intensive des sables d'oued et de ballastières dans la fabrication du béton destiné à la construction des bâtiments et des travaux publics a conduit à un épuisement rapide de ces matériaux. cette situation a poussé les entreprises de construction à une utilisation anarchique et non réglementaire des sables homométriques de mer alternatives à ces sables.</w:t>
        <w:br/>
        <w:br/>
        <w:t>le sable de carrières peut répondre à ce besoin, mais il possède cet inconvénient de comporter des taux de fines importants pouvant nuire aux performances mécaniques</w:t>
        <w:br/>
        <w:br/>
        <w:t>du béton avec lequel il est confectionné.</w:t>
        <w:br/>
        <w:br/>
        <w:t>l'objectif de cette étude d'ordre expérimental, est de rechercher les taux de fines pouvant être tolérés pour la fabrication des bétons de caractéristiques mécaniques acceptables et d'usage courant. elle est réalisée à travers une série d'essais sur la résistance à la compression, à la traction, la capillarité, l'absorption d'eau et le retrait.</w:t>
        <w:br/>
        <w:br/>
        <w:t>cette étude concerne le sable de carrière de la région de guelma avec incorporation de différents pourcentages de fines. les taux étudiés dans ce travail sont 0%, 12%, 15%, 18% et 21%. les résultats obtenus tendent à prouver que les faibles taux de fines ne nuisent pas aux caractéristiques du béton et que ces taux peuvent s'étendre, selon cette étude jusqu'à 21%.</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