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du phosphogtpse comme mineralisateur dans le processsus de cuisson du clinker et etudes des proprietes des ciments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Zinai; Salem/ Unversité Badji Mokhtar/ Meddvedev,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utilisation du phosphogtpse comme mineralisate/ </w:t>
            </w:r>
          </w:p>
        </w:tc>
      </w:tr>
    </w:tbl>
    <w:p>
      <w:pPr>
        <w:pStyle w:val="Heading3"/>
      </w:pPr>
      <w:r>
        <w:t>Résumé :</w:t>
      </w:r>
    </w:p>
    <w:p>
      <w:r>
        <w:t>Utilisation du phosphogtpse comme mineralisateur dans le processsus de cuisson du clinker et etudes des proprietes des ciments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