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de la qualité d'un acier faiblement allie au cr - mn - mo pour tôle d'usure par un choix optimal d'un traitement thermique ulterieur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Berdjane; Diamel/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amelioration/ thermique ulterieur/ </w:t>
            </w:r>
          </w:p>
        </w:tc>
      </w:tr>
    </w:tbl>
    <w:p>
      <w:pPr>
        <w:pStyle w:val="Heading3"/>
      </w:pPr>
      <w:r>
        <w:t>Résumé :</w:t>
      </w:r>
    </w:p>
    <w:p>
      <w:r>
        <w:t>Les exigences  croissantes du marché d'application des produits anti-abrasion en terme de durée de service a motivé, une amélioration soutenue des performances des performances des aciers dans ce domaine. Cette amélioration s'est effectuée dans un cadre bien déterminé asservissant la résistance a l'abrasion au niveau de dureté convenable des produits.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