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Carbonitruration de l'acier Z60 CDV 5 - caracterisation des couches formees et leur comportement tribologique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Ghous; Haoues/ Université Badji Mokhtar/ Fares, Ml/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l'acier/ carbonitruration/ comportement tribologique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Actuellement, les traitements thermochimiques trouvent de grandes applications quant à l'obtention de meilleures propriétés, telles que dureté, la résistance à l'usure et la résistance à la fatigue qui sont liées directement à la nature des couches formées. c'est pourquoi nous nous sommes proposés dans cette étude de les appliquer à un acier de nuance 2 60 CDV 5. </w:t>
        <w:br/>
        <w:br/>
        <w:t xml:space="preserve">pour une meilleure homogénéité de la structure et de la composition chimique, un recuit complet a été réalisé à la température 880°c. un traitement d'amélioration consistant en une trempe 1050°c et à un revenu à 525°c a été préconisé afin de pouvoir suivre et améliorer l'évolution de ces propriétés par rapport aux traitements thermochimiques. </w:t>
        <w:br/>
        <w:br/>
        <w:t xml:space="preserve">en vue d'améliorer les propriétés de surface, nous avons effectué deux traitements thermochimiques à savoir une carbonitruration gazeuse à la température 930°C d'une heure et une cémentation suivi d'une nitruration à basse température à des temps variant de 1h à 6h. </w:t>
        <w:br/>
        <w:br/>
        <w:t xml:space="preserve">Les deux traitements thermochimiques ont permis la formation de couches d'oxydes de type Fe:Vos, CrisFeO, de couches de combinaison de type Fe;N, Fe,N et de diffusion de type CrN, Fe:C. </w:t>
        <w:br/>
        <w:br/>
        <w:t xml:space="preserve">le traitement de carbonitruration a provoqué une oxydation interne des couches </w:t>
        <w:br/>
        <w:br/>
        <w:t xml:space="preserve">carbonitrurées, ce qui peut être bénifique du point de vue résistance à l'usure. </w:t>
        <w:br/>
        <w:br/>
        <w:t xml:space="preserve">le comportement tribologiques des couches obtenues par carbonitruration gazeuse s'est vu meilleur comparativement à celui des couches formées après le </w:t>
        <w:br/>
        <w:br/>
        <w:t xml:space="preserve">traitement duplex (cémentation et nitruration).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