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Effect of simulated heat-affected zone hardness on susceptibility to hydrogen embrittlement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Mihi; Abdelkader  / University of Manchester/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hydrogen/ zone hardness/ </w:t>
            </w:r>
          </w:p>
        </w:tc>
      </w:tr>
    </w:tbl>
    <w:p>
      <w:pPr>
        <w:pStyle w:val="Heading3"/>
      </w:pPr>
      <w:r>
        <w:t>Résumé :</w:t>
      </w:r>
    </w:p>
    <w:p>
      <w:r>
        <w:t xml:space="preserve">The influence of simulated heat-affected zone (HAZ) hardness on susceptibility of a structural steel to hydrogen embrittlement was investigated mainly under slow strain rate tensile testing, although limited tests were carried out by means of small amplitude, cyclic (ripple) loading. Also, the effect of slow plastic and elastic straining On hydrogen embrittlement is studied. In addition to these tests, the effect of tempering temperatures on the diffusivity and solubility of hydrogen was studied at room temperature by using an electrochemical </w:t>
        <w:br/>
        <w:br/>
        <w:t xml:space="preserve">permeation technique. </w:t>
        <w:br/>
        <w:br/>
        <w:t xml:space="preserve">Under slow strain rate tensile testing conditions, potentials more negative than -0.85 V (SCE) promote a progressive loss of ductility. Under none of the test conditions studied in the ripple loading test did failure occur. </w:t>
        <w:br/>
        <w:br/>
        <w:t xml:space="preserve">Comparison of the results of slow strain rate tests and elastic slow strain rate tests indicate that plastic strain is needed for initiation and/or propagation of the cracking </w:t>
        <w:br/>
        <w:br/>
        <w:t xml:space="preserve">process. </w:t>
        <w:br/>
        <w:br/>
        <w:t xml:space="preserve">The results of hydrogen permeation measurements show that the apparent diffusion coefficient increases with increasing tempering temperature, and on the other hand, the solubility of hydrogen decreases with increasing </w:t>
        <w:br/>
        <w:br/>
        <w:t xml:space="preserve">tempering temperature, The variations in diffusivity and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