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Synthese et caracterisation de nouveaux verres oxyhalogenes pour applications optoelectroniques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Legouera; Messaoud/ Université Badji Mokhtar/ Poulain, M  / </w:t>
            </w:r>
          </w:p>
        </w:tc>
      </w:tr>
      <w:tr>
        <w:trPr>
          <w:trHeight w:val="567"/>
        </w:trPr>
        <w:tc>
          <w:tcPr>
            <w:tcW w:type="dxa" w:w="3000"/>
          </w:tcPr>
          <w:p>
            <w:r>
              <w:t>Nombre de Pages</w:t>
            </w:r>
          </w:p>
        </w:tc>
        <w:tc>
          <w:tcPr>
            <w:tcW w:type="dxa" w:w="7000"/>
          </w:tcPr>
          <w:p>
            <w:r>
              <w:t>180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synthèse/ applications/ caractérisation/ optoélectroniques/ </w:t>
            </w:r>
          </w:p>
        </w:tc>
      </w:tr>
    </w:tbl>
    <w:p>
      <w:pPr>
        <w:pStyle w:val="Heading3"/>
      </w:pPr>
      <w:r>
        <w:t>Résumé :</w:t>
      </w:r>
    </w:p>
    <w:p>
      <w:r>
        <w:t xml:space="preserve">Des verres binaires oxybromés dans les systèmes sb20:-znbr2 et sb20:-babr2 ont été explorés. l'état vitreux des échantillons a été contrôlé par diffraction des rayons x et par la détermination systématique de la température de transition. des ternaires oxybromés contenant du moo: et du wo3 comme stabilisateurs ont été synthétisés. de larges zones vitreuses ont été déterminées particulièrement avec l'oxyde de molybdène. pour la première fois, des ternaires avec des halogénures d'argent ont été obtenues. toutes les compositions étudiées ont pu être dopées aux terres rares ouvrant ainsi la voie à des mesures spectroscopiques d'un intérêt évident. </w:t>
        <w:br/>
        <w:br/>
        <w:t xml:space="preserve">la composition chimique des verres binaires oxybromés déterminée par spectroscopie à énergie dispersive couplée ( eds) couplée au meb a montré des écarts entre les valeurs nominales et les valeurs réelles quand la concentration de znbr2 dépasse 50% mol. les pertes sont dues à l'évaporation des composés lors de la fusion notamment celles des bromures. les analyses thermiques ont montré une grande stabilité thermique des verres contenant entre 30 et 60% en moles de znbr2 puisque aucun phénomène de cristallisation n'est observé. plusieurs propriétés physico-chimiques et optiques ont été déterminées en relation avec la composition chimique. l'évolution globale des différentes caractéristiques physiques laisse suggérer une variation monotone de la structure des verres. les indices de réfraction des verres dépasse 2 et augmentent avec la concentration de wo3. les propriétés mécaniques et thermomécaniques montrent que la rigidité de la structure est améliorée par l'incorporation de l'oxyde de tungstène. les modules élastiques sont relativement faibles comparativement aux verres zblan. les verres étudiés ont une atténuation similaire à celles des verres d'antimoine rapportés par la bibliographie. </w:t>
        <w:br/>
        <w:br/>
        <w:t xml:space="preserve">l'étude de la dévitrification des verres d'antimonates de zinc et plomb a été effectuée par calorimétrie différentielle à balayage (dsc). les paramètres cinétiques ont été calculés par des méthodes isothermes et non isothermes. des clichés en microscopie électronique à balayage viennent clarifier des questions relatives aux mécanismes de germination et de croissance des cristaux. ainsi, dans les verres d'antimonates, des cristaux de morphologie et de compositions différentes prennent naissance en premier lieu à l'intérieur des bulles. des cristaux orientés près des parois confirment les valeurs de l'indice d'avrami. les faibles énergies d'activation traduisent la grande résistance à la cristallisation thermique de certaines compositions vitreuses. </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