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des conditions de passivation des toles galvanisees elaborees à sider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Assala; Omar/ Université Badji Mokhtar/ Taallah,  Mh/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chrome/ caractérisation/ passivation/ </w:t>
            </w:r>
          </w:p>
        </w:tc>
      </w:tr>
    </w:tbl>
    <w:p>
      <w:pPr>
        <w:pStyle w:val="Heading3"/>
      </w:pPr>
      <w:r>
        <w:t>Résumé :</w:t>
      </w:r>
    </w:p>
    <w:p>
      <w:r>
        <w:br/>
        <w:br/>
        <w:t xml:space="preserve">L'apparition précoce de la rouille blanche sur les tôles d'acier galvanisées et </w:t>
        <w:br/>
        <w:br/>
        <w:t xml:space="preserve">passivées " sider " est imputable à la mauvaise qualité du film passif. </w:t>
        <w:br/>
        <w:br/>
        <w:t xml:space="preserve">cette étude présente d'une part, une introduction bibliographique relative à la galvanisation, à la corrosion électrochimique, et au mécanisme de chromatation ou passivation, et d'autre part, les essais au laboratoire en vue de sélectionner les paramètres pour l'obte:ition d'un produit performant. </w:t>
        <w:br/>
        <w:br/>
        <w:t xml:space="preserve">l'emploi de techniques électrochimiques comme le brouillard salin ou le potentiostat - galvanostat, souligne l'importance de la pratique de l'essorage et du choix adéquat de la température de séchage. </w:t>
        <w:br/>
        <w:br/>
        <w:t xml:space="preserve">l'utilisation de l'e.s.c.a pour la caractérisation des films passifs, nous à </w:t>
        <w:br/>
        <w:br/>
        <w:t xml:space="preserve">ermis de déterminer les valences du chrome, en l'occurence les cr * et les cr. et p ; </w:t>
        <w:br/>
        <w:br/>
        <w:t xml:space="preserve">de voir de quelle manière ils influent sur la qualité de la couche de chromatation. </w:t>
        <w:br/>
        <w:br/>
        <w:t xml:space="preserve">cette étude montre l'intérêt de l'utilisaion de l'esca comme technique de </w:t>
        <w:br/>
        <w:br/>
        <w:t xml:space="preserve">caractérisation des films minces. </w:t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