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signeur Virtuel 3Dpour la traduction automatique de textes arabes vers la angue des signes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Lakhfif; Abdelaziz/ Laskri, Mohamed tayeb/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langue arabe/ langue des signes/ Web3D/ </w:t>
            </w:r>
          </w:p>
        </w:tc>
      </w:tr>
    </w:tbl>
    <w:p>
      <w:pPr>
        <w:pStyle w:val="Heading3"/>
      </w:pPr>
      <w:r>
        <w:t>Résumé :</w:t>
      </w:r>
    </w:p>
    <w:p>
      <w:r>
        <w:t>Cette thèse décrit une nouvelle approche pour le traitement automatique des langues naturelles (TALN), basée sur la théorie des frames sémantique ( Frames Semantics) de fillmore et sur les technologies du Web3d, dans une perspective de traduction automatique vers la langue des signes (Algérienne).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