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du minerai de fer barytique de boukhadra sur les proprietes physico - chimiques des agglomeres d' el - hadjar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Benchiheub; Omar/ Université Badji Mokhtar/ Atoui, L  Yahia/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physico-chimiques/ minerai/ fer barytique/ </w:t>
            </w:r>
          </w:p>
        </w:tc>
      </w:tr>
    </w:tbl>
    <w:p>
      <w:pPr>
        <w:pStyle w:val="Heading3"/>
      </w:pPr>
      <w:r>
        <w:t>Résumé :</w:t>
      </w:r>
    </w:p>
    <w:p>
      <w:r>
        <w:t>Le but de notre étude a été de vérifier les influences que peut provoquer l'utilisation du minerai de fer barytique, comme addition dans le mélange actuel (75 % de minerai de l'ouenza et 25 % de minerai de boukhadra) utilisé à el-hadjar, sur les propriétés physico-chimiques des agglomérés produits en cuve expérimentale. pour comparer les résultats, des essais de référence ont été effectués sur des mélanges sans additions de minerai barytique.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