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Amélioration des propriétés d'exploitation de l'acier hadfield  z120m13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Aouragh; Mourad/ Université Badji Mokhtar/ Hadji, Ali/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l'acier/ caractère de cristallisation/ </w:t>
            </w:r>
          </w:p>
        </w:tc>
      </w:tr>
    </w:tbl>
    <w:p>
      <w:pPr>
        <w:pStyle w:val="Heading3"/>
      </w:pPr>
      <w:r>
        <w:t>Résumé :</w:t>
      </w:r>
    </w:p>
    <w:p>
      <w:r>
        <w:br/>
        <w:br/>
        <w:t xml:space="preserve">L'acier austénitique au manganèse z120m13 ou acier hadfield est très utilisé dans différentes industries : minière, ferroviaire, mécanique, agricole etc. où il est soumis à des conditions d'usure intenses. </w:t>
        <w:br/>
        <w:br/>
        <w:t xml:space="preserve">l'amélioration sans cesse de ses propriétés d'exploitation est toujours d'actualité. c'est dans cet objectif que nous avons opté pour étudier cet acier. cette étude porte sur l'influence de l'addition de certains éléments fortement carburigènes (molybdène, niobium, chrome) et non carburigène (nickel) sur les propriétés de service. au début, l'addition s'est faite avec un seul élément, puis deux. trois et enfin avec quatre éléments dans l'optique d'optimiser une composition chimique pouvant assurer de hautes résistances à l'usure par impact et par frottement. la teneur des éléments d'additiôns cités précédemment varie de 0.1 % à 1.2 %-. </w:t>
        <w:br/>
        <w:br/>
        <w:t xml:space="preserve">l'introduction de ces éléments a fortement influencé le caractère de cristallisation des différents aciers expérimentés. nous avons observé la précipitation de carbures de formes et de finesses variables dans la microstructure à l'état brut de coulée. pare contre à l'état traité, ces derniers se sont complètement dissous dans la matrice sous l'action du traitement thermique. cette dernière est composée de deux types d'austénite, l'une enrichie et l'autre appauvrie. </w:t>
        <w:br/>
        <w:br/>
        <w:t xml:space="preserve">ces éléments ont permis aussi une amélioration de la dureté à l'état brut de coulée comme à l'état traité. celle-ci est surtout remarquable lors de l'addition de quatre éléments. </w:t>
        <w:br/>
        <w:br/>
        <w:t xml:space="preserve">quant à la résistance à l'usure, propriété d'utilisation principale de l'acier en étude. elle est nettement améliorée sous l'action de ces éléments. a l'état brut. l'augmentation est estimée entre deux à neuf fois. par contre à l'état traité. celle-ci est tellement importante que l'usure est devenue très faible. </w:t>
        <w:br/>
        <w:br/>
        <w:t xml:space="preserve">ï1 faut remarquer que l'addition de quatre éléments s'est avérée la plus déterminante pour tous les essais réalisés dans cette étude. ainsi, nous pouvons recommander pour la fonderie productrice de cet acier (alfet) l'addition suivante : 0.5 % cr + 1.2 % ni + 0.6 % mo + 0.8 % nb. </w:t>
        <w:br/>
        <w:br/>
        <w:t xml:space="preserve">nous avons montré par cette étude l'importance d'allier un acier avec plusieurs éléments. puisque cette démarche a permis d'élever fortement la propriété principale (résistance à l'usure) avec </w:t>
        <w:br/>
        <w:br/>
        <w:t xml:space="preserve">un faible taux d'élément chimique d'où l'intérêt de cette étude.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