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phytochimique pharmacologique de quelques plantes du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Samai; Zakaria/ Université Badji Mokhtar/ Djilani, Salah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activités antioxydantes/ anticholinestérasique/ plantes endémiques/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de mettre en évidence l'effet des méthodes d'extraction sur le rendement et les activités biologiques des extraits alcooliques de trois plantes endémiques du nord-est algérien (Calendula. suffruticosa. boiserie, Linaria pinifolia (Poir.) Thell et Rumex aristidis Coss.).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