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d’un modèle simple du laminage des tôles.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Kheireddine/ Université Badji Mokhtar/ Zaaf, Mohamed/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contribution/ l’amélioration/ laminage des tôles/ </w:t>
            </w:r>
          </w:p>
        </w:tc>
      </w:tr>
    </w:tbl>
    <w:p>
      <w:pPr>
        <w:pStyle w:val="Heading3"/>
      </w:pPr>
      <w:r>
        <w:t>Résumé :</w:t>
      </w:r>
    </w:p>
    <w:p>
      <w:r>
        <w:t xml:space="preserve">Au cours du laminage tandem, le passage simultané de la tôle entre plusieurs cages successives pose un problème de régulation des tensions inter-cages. les industriels ont tendance à supposer les tensions égales entre une cage et une autre, c'est-à-dire entre la sortie d'une cage et l'entrée de la cage suivante. ce qui entraine un problème de régulation des vitesses. en effet, cela donne en général des vitesses différentes entre l'entrée d'une passe et la sortie de la passe précédente. ce qui peut conduire à des ondulations ou des tensions </w:t>
        <w:br/>
        <w:br/>
        <w:br/>
        <w:br/>
        <w:t xml:space="preserve">excessives susceptibles d'engendrer des ruptures des bandes. </w:t>
        <w:br/>
        <w:br/>
        <w:br/>
        <w:br/>
        <w:t xml:space="preserve">l'objet de ce travail est d'arriver à déterminer pour chaque cas, la rectification à apporter pour obtenir des vitesses et des tensions égales entre la sortie de chaque cage et l'entrée de la cage qui la suit. </w:t>
        <w:br/>
        <w:br/>
        <w:br/>
        <w:br/>
        <w:t xml:space="preserve">pour cela, nous avons d'abord mis au point un modèle de calcul basé sur la méthode des tranches avec prise en compte de l'élasticité des cylindres. une comparaison des résultats de </w:t>
        <w:br/>
        <w:br/>
        <w:br/>
        <w:br/>
        <w:t xml:space="preserve">notre modèle avec lam3 a montré sa fiabilité. </w:t>
        <w:br/>
        <w:br/>
        <w:br/>
        <w:br/>
        <w:t xml:space="preserve">afin d'illustrer cette situation, nous avons repris les données tirés du site du laminoir tandem du complexe sidérurgique arcelor-mittal d'el hadjar en algérie. ce laminoir tandem contient cinq cages. l'utilisation de notre modèle de laminage donne des résultats qui confirment la </w:t>
        <w:br/>
        <w:br/>
        <w:br/>
        <w:br/>
        <w:t xml:space="preserve">problématique présentée ci-dessus. </w:t>
        <w:br/>
        <w:br/>
        <w:br/>
        <w:br/>
        <w:t xml:space="preserve">ensuite, nous avons repris le calcul des corrections des tensions pour trois cages de travail déjà faits par p.montmitonnet. sur la base de ces calculs, on a mis au point un modèle qui généralise les résultats présentés par ce dernier. son application au cas du tandem d'el-hadjar (cinq cages) a confirmé la fiabilité de notre modèle, et ce indépendamment du nombre de </w:t>
        <w:br/>
        <w:br/>
        <w:br/>
        <w:br/>
        <w:t xml:space="preserve">cages. </w:t>
        <w:br/>
        <w:br/>
        <w:br/>
        <w:br/>
        <w:t xml:space="preserve">les modèles ont été développés sous environnement matlab. ce qui a permis de faciliter les </w:t>
        <w:br/>
        <w:br/>
        <w:br/>
        <w:br/>
        <w:t xml:space="preserve">calculs et la programmation. </w:t>
        <w:br/>
        <w:br/>
        <w:br/>
        <w:br/>
        <w:t xml:space="preserve">il en résulte un modèle simple, rapide d'exécution, ouvert aux progrès en mise en forme et </w:t>
        <w:br/>
        <w:br/>
        <w:br/>
        <w:br/>
        <w:t xml:space="preserve">susceptible d'aider les industriels pour piloter leurs opérations de laminage au tandem.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