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et caractérisation d'une poudre thermo protectrice à 1600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Meradi; Hazem/ Université Badji Mokhtar/ Atoui, L'hadi/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isolation thermique/ caractérisation/ diatomite/ </w:t>
            </w:r>
          </w:p>
        </w:tc>
      </w:tr>
    </w:tbl>
    <w:p>
      <w:pPr>
        <w:pStyle w:val="Heading3"/>
      </w:pPr>
      <w:r>
        <w:t>Résumé :</w:t>
      </w:r>
    </w:p>
    <w:p>
      <w:r>
        <w:t>Les travaux qui font l'objet de ce mémoire rentrent dans le cadre d'un projet global de synthétisation et caractérisation d'une poudre thermo protectrice à base de matière première assez abondante en algérie et dénommée " diatomite ou kieselguhr". cette poudre entre dans l'isolation thermique des poches et tundish d'aciers. elle est fabriquée à partir de diatomite et sable. l'analyse granulométrique réalisée sur une tamiseuse à dépression d'air, a montré que pour la diatomite environ 93 % des grains ont une taille moyenne de 125 microns, tandis que pour le sable, environ 44 % des grains ont une taille comprise entre 125 et 200 microns. l'analyse minéralogique réalisée sur un diffractomètre siemens d500, a montré une structure amorphe pour la diatomite et cristalline pour le sable. lors de l'observation sur meb, il apparait clairement une microstructure poreuse en forme de nid d'abeille pour la diatomite et de densité apparente de 400 kg/m3 contre 1613 kg/ m3 pour le sable. la porosité de la diatomite est assez importante. elle est de 80 contre 35 pour le sable. l'analyse thermique réalisée sur un netsch 409 avec dsc et atg couplées (analyse enthalpique différentielle et thermogravimétrique) a montré une perte de masse importante pour la diatomite de l'ordre de 21.6 % contre 6.24 % pour le sable. les différents pics de transformation ont été mis en évidence par dsc. pour juger du comportement thermique de la poudre de diatomite en aciérie, un essai en vrai grandeur a été réalisé en l'aciérie pour la couverture du bain d'acier liquide en tundish. l'essai a porté sur un échantillon de diatomite et de poudre prosid d'importation. les pertes de température pour les deux types de poudres sont négligeables, soit un écart type de 3.1 °c pour la diatomite et 0.2 °c pour la poudre prosid. des investigations complémentaires sont nécessaires pour la caractérisation du produit, tels que la mesure de conductibilité thermique, les différentes températures de transformation (ramollissement, fusion), aptitude à l'étalement et la viscosité, feront l'objet d'une étude ultérieure.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