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 la pollution biologique sur la santé humaine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Layachi; Imene/ Université Badji Mokhtar/ Benslama, Mohamed/ </w:t>
            </w:r>
          </w:p>
        </w:tc>
      </w:tr>
      <w:tr>
        <w:trPr>
          <w:trHeight w:val="567"/>
        </w:trPr>
        <w:tc>
          <w:tcPr>
            <w:tcW w:type="dxa" w:w="3000"/>
          </w:tcPr>
          <w:p>
            <w:r>
              <w:t>Nombre de Pages</w:t>
            </w:r>
          </w:p>
        </w:tc>
        <w:tc>
          <w:tcPr>
            <w:tcW w:type="dxa" w:w="7000"/>
          </w:tcPr>
          <w:p>
            <w:r>
              <w:t>113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santé/ pollen, allergie/ Conditions météorologiques/ </w:t>
            </w:r>
          </w:p>
        </w:tc>
      </w:tr>
    </w:tbl>
    <w:p>
      <w:pPr>
        <w:pStyle w:val="Heading3"/>
      </w:pPr>
      <w:r>
        <w:t>Résumé :</w:t>
      </w:r>
    </w:p>
    <w:p>
      <w:r>
        <w:t>Les pollens en suspension dans l'air sont l'un des agents causaux et déclencheurs courants de l'allergie respiratoire dans un environnement planétaire changeant.Lessymptômes correspondants peuvent aussi bien se présenter sous une forme bénigne (rhinite,</w:t>
        <w:br/>
        <w:br/>
        <w:t>conjonctivite, toux) que sous une forme beaucoup plus grave : l'asthme.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