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d’une fonte synthétique de moulage à propriétés mécaniques améliorées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Medjaldi; Abdelaziz/ Ali, Hadji/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fonte/ carburigène/ inoculation/ </w:t>
            </w:r>
          </w:p>
        </w:tc>
      </w:tr>
    </w:tbl>
    <w:p>
      <w:pPr>
        <w:pStyle w:val="Heading3"/>
      </w:pPr>
      <w:r>
        <w:t>Résumé :</w:t>
      </w:r>
    </w:p>
    <w:p>
      <w:r>
        <w:t>En raison de la demande croissante et de la diminution des sources de métaux à travers le monde, le recyclage est devenu d'une importance capitale. notre travail consiste à élaborer une fonte synthétique de moulage à bas prix de revient avec des bonnes propriétés mécaniques à partir de matériaux de récupération dans un four électrique à induction. la fonte élaborée est la fonte ft30 destinée à la fabrication des pièces courantes. dans le but d'améliorer ses propriétés mécaniques et d'élargir son domaine d'utilisation, nous avons ajouté à la fonte de base des éléments carbirugènes tels que le titane et le molybdène. un traitement d'inoculation dans le moule par le ferrosilicium a été fait aussi pour la fonte de base. les principales conclusions sont les suivantes : -dans la fonte inoculée par le ferrosilicium, nous avons constaté une bonne répartition du graphite de type a, ainsi qu'une amélioration de la résistance à la traction. -l'addition du molybdène dans la fonte étudiée a permis une augmentation de la dureté. -la résistance à l'usure s'est améliorée après addition de ces éléments, et la fonte à 1% de titane donne la meilleure résistance à l'usure par abrasion. -la résistance à la corrosion dans le milieu nacl (3%) a augmenté par rapport à la fonte de base après addition de ces éléments et la meilleure résistance est obtenue après addition de 1% de titane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