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Dégradation d'un colorant organique par le procédé d'oxydation avancée éléctrochnique electro fenton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Belbel; Hadjer/ Université Badji Mokhtar/ Hazourli, Sabir/ </w:t>
            </w:r>
          </w:p>
        </w:tc>
      </w:tr>
      <w:tr>
        <w:trPr>
          <w:trHeight w:val="567"/>
        </w:trPr>
        <w:tc>
          <w:tcPr>
            <w:tcW w:type="dxa" w:w="3000"/>
          </w:tcPr>
          <w:p>
            <w:r>
              <w:t>Nombre de Pages</w:t>
            </w:r>
          </w:p>
        </w:tc>
        <w:tc>
          <w:tcPr>
            <w:tcW w:type="dxa" w:w="7000"/>
          </w:tcPr>
          <w:p>
            <w:r>
              <w:t>147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environnement/ développement durable/ procédés d'oxydation avancée/ </w:t>
            </w:r>
          </w:p>
        </w:tc>
      </w:tr>
    </w:tbl>
    <w:p>
      <w:pPr>
        <w:pStyle w:val="Heading3"/>
      </w:pPr>
      <w:r>
        <w:t>Résumé :</w:t>
      </w:r>
    </w:p>
    <w:p>
      <w:r>
        <w:t>Parmi les procédés d'oxydation avancée (POAs), les procédés d'oxydation avancée électro-chimiques (POAEs) sont une alternative prometteuse car ils respectent l'environnement en produisant une grande quantité de radicaux hydroxyle sous le contrôle du courant appliqué afin de dégrader d'une manière non sélective la matière organique.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