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1er Principe des propriétés fondamentales de chalcopyrites dopées à savoir besias2  et mgsias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ani; Mourad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dopage/ propriétés thermique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présentons les résultats des propriétés structurales, électroniques, et thermiques ainsi que l'effet de la pression sur les semi-conducteurs ternaires MgSiAs2 et BeSiAs2en utilisant la méthode FP-LAPW basée sur la théorie de la fonctionnelle de la (DF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