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L'architecture de verre et son impact sur l'image urbaine de la ville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Djouad; Fatima Zahra/ Spiga Sassia/ </w:t>
            </w:r>
          </w:p>
        </w:tc>
      </w:tr>
      <w:tr>
        <w:trPr>
          <w:trHeight w:val="567"/>
        </w:trPr>
        <w:tc>
          <w:tcPr>
            <w:tcW w:type="dxa" w:w="3000"/>
          </w:tcPr>
          <w:p>
            <w:r>
              <w:t>Nombre de Pages</w:t>
            </w:r>
          </w:p>
        </w:tc>
        <w:tc>
          <w:tcPr>
            <w:tcW w:type="dxa" w:w="7000"/>
          </w:tcPr>
          <w:p>
            <w:r>
              <w:t>247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arabe  français et anglais</w:t>
            </w:r>
          </w:p>
        </w:tc>
      </w:tr>
      <w:tr>
        <w:trPr>
          <w:trHeight w:val="567"/>
        </w:trPr>
        <w:tc>
          <w:tcPr>
            <w:tcW w:type="dxa" w:w="3000"/>
          </w:tcPr>
          <w:p>
            <w:r>
              <w:t>Diplôme</w:t>
            </w:r>
          </w:p>
        </w:tc>
        <w:tc>
          <w:tcPr>
            <w:tcW w:type="dxa" w:w="7000"/>
          </w:tcPr>
          <w:p>
            <w:r>
              <w:t>Docatorat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architecture contemporaine/ architecture de verre/ architecture héritée/ </w:t>
            </w:r>
          </w:p>
        </w:tc>
      </w:tr>
    </w:tbl>
    <w:p>
      <w:pPr>
        <w:pStyle w:val="Heading3"/>
      </w:pPr>
      <w:r>
        <w:t>Résumé :</w:t>
      </w:r>
    </w:p>
    <w:p>
      <w:r>
        <w:t>Atravers le sujet traité nous sommes intéressés à la production architecturale en verre à annaba.pour identifier la place qu'elle occupe dans le paysage urbain et sa qualité visuelle. l'objectif de ce travail est de lever le brouillard qui plane sur la contrribution de l'architecture de verre dans la qualification du paysage urbain annabi dans une perspective de mise en parallèle de ce qui est hérité par rapport à ce qui est produit actuellement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