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d’un poisson côtier le Saurel Trachurus trachurus, (LINNE, 1758)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Choulika; Michaël/ Djebar, A.B./ </w:t>
            </w:r>
          </w:p>
        </w:tc>
      </w:tr>
      <w:tr>
        <w:trPr>
          <w:trHeight w:val="567"/>
        </w:trPr>
        <w:tc>
          <w:tcPr>
            <w:tcW w:type="dxa" w:w="3000"/>
          </w:tcPr>
          <w:p>
            <w:r>
              <w:t>Nombre de Pages</w:t>
            </w:r>
          </w:p>
        </w:tc>
        <w:tc>
          <w:tcPr>
            <w:tcW w:type="dxa" w:w="7000"/>
          </w:tcPr>
          <w:p>
            <w:r>
              <w:t>80 f .</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biométrie/ poisson/ trachurus trachurus/ tractus digestif/ golfe de Annaba./ </w:t>
            </w:r>
          </w:p>
        </w:tc>
      </w:tr>
    </w:tbl>
    <w:p>
      <w:pPr>
        <w:pStyle w:val="Heading3"/>
      </w:pPr>
      <w:r>
        <w:t>Résumé :</w:t>
      </w:r>
    </w:p>
    <w:p>
      <w:r>
        <w:t>Le département des Sciences de la Mer porte depuis une décennie un intérêt particulier à l’étude de l’ichtyofaune peuplant le littoral Est Algérien. C’est dans cette optique d’étude de la biodiversité que nous apportant notre contribution à la connaissance de la biologie d’un poisson Téléostéen marin côtier, de la famille des carangidés présent tout au long de l’année dans le golfe d’Annaba : le Saurel Trachurus trachurus. Pour cela et tout en nous intégrant dans une problématique d’un projet de recherche MERS, nous nous sommes intéressés à l’étude de la biométrie et à l’anatomie du tractus digestif de Trachurus trachurus. Nous avons insisté sur l’analyse des caractères méristiques qui nous ont permis l’identification de l’espèce et les caractères morphométriques la mise en évidence du type d’allométrie de croissance et d’un éventuel dimorphisme sexuel invisible de visu, avant d’aborder l’approche anatomique et histologique du tractus digestif. Nous avons choisi de travailler sur un cycle de janvier à décembre 2000 durant lequel</w:t>
        <w:br/>
        <w:br/>
        <w:t>nous avons exploité un effectif de 100 spécimens dont les tailles sont comprises entre 11,2 et 21,3 cm.</w:t>
        <w:br/>
        <w:br/>
        <w:t>Le comptage des caractères mérestiques à savoir les branchiospines du premier arc branchial gauche qui varie de 55 à 65, les scutelles de la ligne latérale gauche du Saurel, varient de 67 à 79 avec un mode de 73, le nombre de vertèbres est compris entre 23 et 24 avec une prédominance de 24 vertèbres alors que les rayons durs de la 1ère nageoire dorsale es constant et égal à 7. La 2ème nageoire dorsale possède 1 épine et 20 à 33 rayons mous. On note</w:t>
        <w:br/>
        <w:br/>
        <w:t>la présence de 2 épines anales chez tous les individus. Le nombre de rayons mous de cette dernière, varie de 19 à 28.</w:t>
        <w:br/>
        <w:br/>
        <w:t>L’analyse de 16 caractères métriques nous a permis de connaître le type d’allométrie de croissance, 11 des caractères présentent une isométrie de croissance chez les mâles, contre 9 chez les femelles, alors que les autres respectivement 5 et 7 présentent une allométrie minorante, ces différences ont mis en évidence l’existence d’un dimorphisme sexuel.</w:t>
        <w:br/>
        <w:br/>
        <w:t>L’étude histologique du tube digestif a montré l’existence d’un œsophage, débouchant dans un estomac, 16 caeca pyloriques, un foie et des intestins le proximal et le distal. L’oesophage est constitué de 2 tuniques l’une muqueuse avec 3 zones distinctes et l’autres musculeuse. L’estomac possède une paroi composée de 3 tuniques une muqueuse interne, une musculeuse et une tunique séreuse externe. Les caeca pyloriques ont la même structure histologique que l’intestin proximal. L’absence de différenciation morphologique entre les segments intestinaux a rendu difficile leur identification, cependant on a pu les diviser en 2 parties : une proximale et la seconde distale qui se composent également de tuniques une muqueuse formée de l'épithélium et du tissu conjonctif sous - épithélial, une musculeuse composée de 2 couches de muscle lisse et une tunique séreuse.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