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Facteurs environnementaux et qualités organoleptiques des anguilles du complexe des zones humides du PNEK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Ladjama; Imene/ Bensouilah,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anguilla anguilla/ Eau douce/ Biométrie/ eau saumâtre/ qualité nutritionnelle/ saisons./ </w:t>
            </w:r>
          </w:p>
        </w:tc>
      </w:tr>
    </w:tbl>
    <w:p>
      <w:pPr>
        <w:pStyle w:val="Heading3"/>
      </w:pPr>
      <w:r>
        <w:t>Résumé :</w:t>
      </w:r>
    </w:p>
    <w:p>
      <w:r>
        <w:t>Cette étude porte sur l’anguille européenne Anguilla anguilla peuplant un plan d’eau douce</w:t>
        <w:br/>
        <w:br/>
        <w:t>(lac Tonga) et un plan d’eau saumâtre (la lagune El Mellah) que le complexe de zones humides du</w:t>
        <w:br/>
        <w:br/>
        <w:t>Parc National d’El Kala abrite. Ce travail comprend deux parties : la première traite de la structure,</w:t>
        <w:br/>
        <w:br/>
        <w:t>l’état d’embonpoint et le parasitisme des fractions de population d’anguilles de chaque plan d’eau et la</w:t>
        <w:br/>
        <w:br/>
        <w:t>deuxième porte sur la qualité nutritionnelle des anguilles et les variations saisonnières des</w:t>
        <w:br/>
        <w:br/>
        <w:t>macronutriments rencontrés.</w:t>
        <w:br/>
        <w:br/>
        <w:t>? Nos résultats montrent que plus de 75% des effectifs d’anguilles capturés dans les deux plans</w:t>
        <w:br/>
        <w:br/>
        <w:t>d’eau ont une taille comprise entre 37 et 57 cm et que les anguilles des deux plans d’eau montrent leur</w:t>
        <w:br/>
        <w:br/>
        <w:t>meilleur état d’embonpoint en automne et en hiver. Nous notons une augmentation des proportions de</w:t>
        <w:br/>
        <w:br/>
        <w:t>crustacés et de poissons et une baisse des proportions des plantes et des insectes avec l’augmentation</w:t>
        <w:br/>
        <w:br/>
        <w:t>de la taille des anguilles. En ce qui concerne la croissance relative des anguilles, nous notons en eau</w:t>
        <w:br/>
        <w:br/>
        <w:t>douce, l’existence d’une allométrie minorante pour les deux fractions de population de Tonga, et en</w:t>
        <w:br/>
        <w:br/>
        <w:t>eau saumâtre, une allométrie minorante pour l’échantillon du cycle I et majorante pour celui du cycle</w:t>
        <w:br/>
        <w:br/>
        <w:t>II. L’étude parasitaire montre que des signes d’infection passée, par A. crassus, sont relevés chez les</w:t>
        <w:br/>
        <w:br/>
        <w:t>anguilles des deux plans d’eau du fait de la présence de lésions des parois sans présence de vers dans</w:t>
        <w:br/>
        <w:br/>
        <w:t>la lumière de la vessie ; De ce fait les taux d’infestation réels des anguilles sont plus élevés et ce</w:t>
        <w:br/>
        <w:br/>
        <w:t>parasite représente un risque non négligeable pour le stock d’anguille des 2 plans d’eau. Les résultats</w:t>
        <w:br/>
        <w:br/>
        <w:t>de l’analyse statistique montrent que, selon le plan d’eau, les parasites rencontrés semblent subir</w:t>
        <w:br/>
        <w:br/>
        <w:t>l’influence de la température, des matières en suspension, du pH et de la salinité.</w:t>
        <w:br/>
        <w:br/>
        <w:t>? Les résultats de l’analyse des différents macronutriments montrent que les taux de lipides</w:t>
        <w:br/>
        <w:br/>
        <w:t>totaux enregistrés sont situés entre 19,4±0,20 pour l’anguille du lac Tonga et 22,15±0,11% pour celle</w:t>
        <w:br/>
        <w:br/>
        <w:t>de la lagune El Mellah avec un maximum obtenu en hiver chez cette dernière. En revanche, c’est au</w:t>
        <w:br/>
        <w:br/>
        <w:t>printemps que les taux maximum de protéines, de cendres, d’humidité et d’hydrates de carbone sont</w:t>
        <w:br/>
        <w:br/>
        <w:t>notés dans les deux plans d’eau. L’anguille du lac Tonga montre un avantage nutritionnel par rapport à</w:t>
        <w:br/>
        <w:br/>
        <w:t>celle de la lagune du fait qu’elle soit plus riche en ces macronutriments. Les résultats de l’étude</w:t>
        <w:br/>
        <w:br/>
        <w:t>qualitative des lipides, par chromatographie en phase gazeuse, montrent la présence, dans le muscle</w:t>
        <w:br/>
        <w:br/>
        <w:t>des anguilles capturées dans les deux lacs, de 15 acides gras saturés et 7 acides gras insaturés; parmi</w:t>
        <w:br/>
        <w:br/>
        <w:t>les acides gras saturés (AGS), l’acide palmitique et l’acide stéarique sont les plus représentés ; l’acide</w:t>
        <w:br/>
        <w:br/>
        <w:t>palmitique atteint sa teneur maximale (21,52 %) chez l’anguille de la lagune El Mellah en hiver. En ce</w:t>
        <w:br/>
        <w:br/>
        <w:t>qui concerne les acides gras insaturés (AGI), ils comprennent quatre acides gras mono insaturés</w:t>
        <w:br/>
        <w:br/>
        <w:t>(AGMI) et trois acides gras polyinsaturés (AGPI); l’acide oléique est majoritaire et la teneur maximale</w:t>
        <w:br/>
        <w:br/>
        <w:t>est atteinte en hiver chez l’anguille d’El Mellah et au printemps chez l’anguille du lac Tonga. Quant</w:t>
        <w:br/>
        <w:br/>
        <w:t>aux oméga 6 et 3, leur teneur ne subit pas d’effet saison en milieu lagunaire mais en revanche, elle est</w:t>
        <w:br/>
        <w:br/>
        <w:t>maximale en hiver en eau douce. Le calcul du rapport AGI/AGS donne des valeurs supérieures à 1 au</w:t>
        <w:br/>
        <w:br/>
        <w:t>niveau des deux sites ; ce qui montre que la chair de l’anguille est riche en acide insaturés (surtout</w:t>
        <w:br/>
        <w:br/>
        <w:t xml:space="preserve">celle du lac Tonga au printemps).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