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croissance et du cycle de reproduction de la moule Perna perna dans le golfe d`Annaba et le littoral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Nadira/ Bensouilah, Mourad/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golfe d’annaba/ moule/ perna perna/ littoral d’el kala/ cycle sexuel/ croissance./ </w:t>
            </w:r>
          </w:p>
        </w:tc>
      </w:tr>
    </w:tbl>
    <w:p>
      <w:pPr>
        <w:pStyle w:val="Heading3"/>
      </w:pPr>
      <w:r>
        <w:t>Résumé :</w:t>
      </w:r>
    </w:p>
    <w:p>
      <w:r>
        <w:t>Ce travail vise à étudier l’impact de certains paramètres physico chimiques(température, oxygène dissous, salinité, MES et chlorophylle a) sur la croissance et le cycle sexuel de la Moule P. perna récoltée dans le Golfe d’Annaba et dans le littoral d’El Kala. Les résultats de l`analyse des paramètres physicochimiques de l`eau nous ont permis de mettre en évidence des fluctuations saisonnières et des relations étroites entre certains paramètres mesurés. L`analyse statistique des données montre l’existence de corrélations positives entre la température et la salinité, entre la chlorophylle a et la température; mais, en revanche, une corrélation négative entre l`oxygène dissous et la salinité. L’évaluation de l`intensité de la liaison entre les différents paramètres linéaires de la coquille (longueur, largeur et épaisseur de la moule P. perna ) a permis de mettre en évidence que la croissance est plus rapide en longueur qu’en largueur et en épaisseur.</w:t>
        <w:br/>
        <w:br/>
        <w:t>En ce qui concerne la relation entre la largeur et l’épaisseur, les moules du Cap de Garde et de H'naya montrent une isométrie illustrée par une croissance proportionnelle de ces deux paramètres ; mais, en revanche, celles de l’Aouinate</w:t>
        <w:br/>
        <w:br/>
        <w:t>montrent une allométrie minorante témoignant d’une croissance lente de l’épaisseur par rapport à celle de la largeur.</w:t>
        <w:br/>
        <w:br/>
        <w:t>L`évaluation de l`intensité de la relation entre la longueur totale et le poids total chez la moule P. perna provenant des l’ensemble des sites, révèle l`existence d`une allometrie minorante entre ces deux paramètres (b&lt;3) témoignant de l’augmentation de la taille des individus plus rapide que celle du poids. L’évaluation des paramètres de croissance (par l’application de l’équation de Von Bertallanfy) nous a permis de déterminer que le coefficient de croissance le plus élevé</w:t>
        <w:br/>
        <w:br/>
        <w:t>est relevé à l’Aouinate (1.82 ans-1 ) suivi du Cap de Garde (0,61ans-1) et enfin de H'naya (0,35 ans-1). Les taux de croissance obtenus dans la présente étude seraient relativement très élevés quand on les compare à ceux rapportés pour la même espèce P. perna dans différentes régions. Dans l’ensemble de nos sites d`étude, l’étude histologique des gonades montre que la moule P. perna présente un cycle sexuel étalé sur toute l`année avec deux périodes de</w:t>
        <w:br/>
        <w:br/>
        <w:t>ponte, l’une au printemps et l’autre en automne. Cette émission de gamètes coïncide avec la chute de l’indice de condition et la restauration des gonades. Les différences relevées entre les trois sites concernant les divers paramètres mesurés dans le cadre de cette étude seraient liées aux paramètres physico chimiques tels que la température de l’eau, les MES et la chlorophylle a et éventuellement au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