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options sur obligation en utilisant une volatilité stochastique.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Benchaabane; Abbes/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du calcul stochastique/ l'évaluation des options/ une volatilitéstochastique./ </w:t>
            </w:r>
          </w:p>
        </w:tc>
      </w:tr>
    </w:tbl>
    <w:p>
      <w:pPr>
        <w:pStyle w:val="Heading3"/>
      </w:pPr>
      <w:r>
        <w:t>Résumé :</w:t>
      </w:r>
    </w:p>
    <w:p>
      <w:r>
        <w:t>Ce mémoire étude une application du calcul stochastique à la finance, plus particulièrement on s'intéresse aux modèles liés aux taux d'intérêt et ceci par l'évaluation des options sur obligations "zero". On considèrera en premier lien des produits à volatilité déterministe, puis on utilisera une volatilité stochastique. Nous développerons les principaux modèles, à savoir le modèle de Hull-White et le modele de Heath-Morton.15025/03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