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L'approximation par éléments finis d'une classe de système d'inéquationsquasi variationnelles elliptiques avec second membre non liéaire.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Bencheikh le Hocine; Mohamed el amine/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Notations et hypothèses/ problème d'inéquation variationnelle continue/ Caractérisation de la solution./ </w:t>
            </w:r>
          </w:p>
        </w:tc>
      </w:tr>
    </w:tbl>
    <w:p>
      <w:pPr>
        <w:pStyle w:val="Heading3"/>
      </w:pPr>
      <w:r>
        <w:t>Résumé :</w:t>
      </w:r>
    </w:p>
    <w:p>
      <w:r>
        <w:t>Soit le vecteur Uh(uh1,..,uhm)la solution approchée obtenue en discrétisant par éléments finis du premier ordre une classe  de système d'inéquations quasi variationnelles elliptiques(en abrégé I Q V)avec second membre non linéaire dont la solution est le vecteur U=(u1,...,um).On en déduit l'estimation d'erreur en norme L&amp; suivante : II U - UhII &amp;&lt;C(hu i loghiv) ,0&lt;u,&lt;2.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