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Bifurcation  des cycles limites  des systéms polynomiaux suivant la méthode de la moyenne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Badi; Sabrina/ Makhlouf, Amar/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solution périodique/ cycle limite/ problème de hill/ </w:t>
            </w:r>
          </w:p>
        </w:tc>
      </w:tr>
    </w:tbl>
    <w:p>
      <w:pPr>
        <w:pStyle w:val="Heading3"/>
      </w:pPr>
      <w:r>
        <w:t>Résumé :</w:t>
      </w:r>
    </w:p>
    <w:p>
      <w:r>
        <w:t>Dans ce travail nous fournissons les conditions suffisantes pour l'existence des solutions périodiques émergeant des points d'équilibres du problème lunaire spatial de hill suivan dans la seconde partie de ce travail on utilise la méthode de moyennisation du premier ordre pour étudier le nombre maximum de cycles limites de quelques classes des systèmes différentiels polynomiaux en dimension.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