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globale et comportent asymptotique pour quelques systémzs de réaction-diffusion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Badraoui; Salah/ Kirane,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réaction-diffusion/ positivité/ Quasilinaire/ </w:t>
            </w:r>
          </w:p>
        </w:tc>
      </w:tr>
    </w:tbl>
    <w:p>
      <w:pPr>
        <w:pStyle w:val="Heading3"/>
      </w:pPr>
      <w:r>
        <w:t>Résumé :</w:t>
      </w:r>
    </w:p>
    <w:p>
      <w:r>
        <w:t>Ce mémoire consacre l'étude d'un système d'équations de réaction-diffusion quasilinéaires modélisant la propagation d'une maladie infectieuse au sein d'une population. on a montré l'existence locale d'une solution positive et on a établit des estimations a priori nécessaires afin de montrer on existence globale. ensuite, on a étudié le comportement asymptotique, en temps, de cette solution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