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numérique de quelques problèmes aux conditions aux limités.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Boulares; Salah/ Laouar,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Différences finies/ Bilaplacian/ Elément finis/ Formulation varitionnelle./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mathématique et numérique du problème de bilaplacian, et d'un problème intégro-différentiel non linéaire.</w:t>
        <w:br/>
        <w:br/>
        <w:t>Concernant le problème de bilaplacian, nous proposons deux types de formulations</w:t>
        <w:br/>
        <w:br/>
        <w:t>variationnelles du problème continu. Pour la discrétisation, nous utilisons soit la méthode</w:t>
        <w:br/>
        <w:br/>
        <w:t>des éléments finis, soit la méthode des différences finies selon la situation favorable.</w:t>
        <w:br/>
        <w:br/>
        <w:t>Pour le problème intégro-différentiel non linéaire D1 et D2, nous établissons la formulation variationnelle du problème et nous utilisons la méthode des éléments finis pour</w:t>
        <w:br/>
        <w:br/>
        <w:t>sa discrétisation. Nous proposons la méthode itérative de Newton pour la résolution numérique du système d'équations non linéaire obtenu. Des simulations numériques sont</w:t>
        <w:br/>
        <w:br/>
        <w:t>présentées à la fin de chaque chapitre pour valider l'aspect théorique. 16877/13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