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Pricing and hedging option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Mezdoud; Zaine/ Remita, Mohamed Riad/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Options, pricing models/ a-hypergeometric stochastic volatility model/ uncertain volatility model, 2BSDE./ </w:t>
            </w:r>
          </w:p>
        </w:tc>
      </w:tr>
    </w:tbl>
    <w:p>
      <w:pPr>
        <w:pStyle w:val="Heading3"/>
      </w:pPr>
      <w:r>
        <w:t>Résumé :</w:t>
      </w:r>
    </w:p>
    <w:p>
      <w:r>
        <w:t>The thesis under study focus on pricing and hedging European options. We propose an -hypergeometric model with uncertain volatility (UV) by which we derive a worst-case scenario for option pricing. The approach is based on the connection between a certain class of nonlinear partial differential equations of Hamilton-Jacobi-Bellman type (G-HJB), that govern the nonlinear expectation of the UV model [50] and that provide an alternative to the difficult model calibration problem of UV models, and second-order backward stochastic differential equations (2BSDEs). Moreover, we formulate a concrete model that is solved numerically using the deep learning method by Beck et al. [6] and exploiting the link between fully nonlinear G-HJB equations and 2BSDE. Finally we highlight several option Hedging strategies as Delta hedging, Delta-Sigma hedging and the Hedging by perturbation analysis.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