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distribution de gamma Lindley généralisée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Benatmane; Choobane/ Zeghdoudi, Halim/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 de lindley/ distribution de Gamma/ Distributionde Pareto/ Distribution de Rayleith./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proposons, dans cette thèse, d'introduire une nouvelle densité de probabilité appelée distribution composite de Rayleith-Pareto, qui ajouteront de la valeur à la littérature existant sur la théorie des probabilités et la modélisation des données à la vie et la science actuarielle. Diverses propriétés statistiques ont été obtenues. Une application sur des ensembles de données d'assurance incendie (les pertes d'assurance incendie algériennes et danoises) a été établie pour montrer l'importance et l'applicabilité de cette nouvelle distribution.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