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Contrôle optimal d'un problème de l'obstacle polyharmonique.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Nouri; Ibtissam/ Ghanem, Radouen/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contrôle optimal/ inéquation variationnelle polyharmonique/ problème de l'obstacle elliptique ./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considérons un problème de contrôle optimal de l'obstacle d'une</w:t>
        <w:br/>
        <w:br/>
        <w:t>inéquation variationnelle polyharmonique d'ordre 2m; où la fonctionn contrôle est l'obstacle,</w:t>
        <w:br/>
        <w:br/>
        <w:t>on utilise une méthode d'approximation afin de ramener l'inéquation variationnelle à une</w:t>
        <w:br/>
        <w:br/>
        <w:t>famille de problèmes approchés gouvernés par une équation semilinéaire, on démontre l'exis-</w:t>
        <w:br/>
        <w:br/>
        <w:t>tence de contrôle optimal et on donne un système des conditions nécessaires d'optimalité</w:t>
        <w:br/>
        <w:br/>
        <w:t>approchées.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