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l’amélioration des barrières de sécurité dans un système industriel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Hammouya; Amel/ Kabouche, Abdallah/ Université Badji Mokhtar/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système de sécurité/ facteur humain/ barrière/ vidange/ </w:t>
            </w:r>
          </w:p>
        </w:tc>
      </w:tr>
    </w:tbl>
    <w:p>
      <w:pPr>
        <w:pStyle w:val="Heading3"/>
      </w:pPr>
      <w:r>
        <w:t>Résumé :</w:t>
      </w:r>
    </w:p>
    <w:p>
      <w:r>
        <w:t>Le stockage des hydrocarbures est une étape très importante parmi les étapes d'utilisation de ces produits. les accidents liés à ce mécanisme sont parmi les plus dangereux du secteur industriel en raison de l'étendu zone de danger et de la grandiose des pertes qui en résultent (dégâts corporels, matériels et environnementaux). par conséquent, le développement et la mise à niveau du système de sécurité des réservoirs de stockage sont d'une grande importance pour éviter ces risques. ce travail a pour but d'analyser le système de sécurité des bacs de stockage et ses barrières constitutives, pour une éventuelle et développement ce système. pour atteindre les objectifs souhaités de cette recherche, des limites de l'expérience réelle et des difficultés auxquelles nous sommes confrontés dans la mise en oeuvre de nos perspectives sur le terrain, nous avons fait appel à de nombreux outils pour nous ajuster à l'approche expérimentale, à savoir : sadt, bora, arbre des conséquences, aloha et solidworks. dans un premier temps, les risques liés au stockage des hydrocarbures et les barrières de différentes formes de réservoirs de stockage ont été présenté. ensuite, une critique a été formulée sur le système algérien d'un point de vue technique, humain et organisationnel, pour ensuite ôter le rôle du facteur humain, ainsi que la relation entre les améliorations du système et le nombre et la gravité des accidents. une attention particulière a été apporté à la barrière de vidange dans ce travail, où nous avons étudié son effet sur le système de sécurité sujet, l'environ du bac et le réservoir lui-même. enfin, nous avons proposé un modèle développé pour le processus de vidange. l'originalité de ce modèle réside dans l'utilisation de la loi universelle de la gravitation pour vider le réservoir principal dans un autre réservoir souterrain considéré comme cuvette éloigné sans aucune énergie supplémentaire. cela permet de garantir l'évacuation en douceur et en toute sécurité du liquide stocké. pour validation, cette proposition a était vérifié et comparé aux autres modèles utilisés à cet effet.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