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biométrie comparée de la sardine sardina pilchardus (walbaum, 1792) du littoral algérien et la biologie de sardine de la baie de collo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Benaldjia; Aicha/ Mezedjri, lyamine/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sardina pilchardus/ baie de collo/ </w:t>
            </w:r>
          </w:p>
        </w:tc>
      </w:tr>
    </w:tbl>
    <w:p>
      <w:pPr>
        <w:pStyle w:val="Heading3"/>
      </w:pPr>
      <w:r>
        <w:t>Résumé :</w:t>
      </w:r>
    </w:p>
    <w:p>
      <w:r>
        <w:t>morphométrie de la sardine sardina pilchardus dans le littoral algérien et de la biologie de celle de Collo. Cette étude est effectuée sur 471 spécimens durant l’année 2012-2013 pour l’étude biométrique sur 507 spécimens durant l’année 2014/2015 pour l’étude biologique. Les échantillons sont prélèves de 7 sites différents du littoral algérien et qui sont d’Est vers l’Ouest : El-kala, Annaba, Skikda, Collo, Jijel, Alger, Oran.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