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Impacts d'un biopesticide, l'azadirachtine sur la physiologie et le comportement de drosophila melanogaster reproduction nutrition et propriétés aversives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Ferdenache; Maroua/ Kilani-morakchi, Samira/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développement/ azadirachtine/ D. melanogaster/ fécondité/ </w:t>
            </w:r>
          </w:p>
        </w:tc>
      </w:tr>
    </w:tbl>
    <w:p>
      <w:pPr>
        <w:pStyle w:val="Heading3"/>
      </w:pPr>
      <w:r>
        <w:t>Résumé :</w:t>
      </w:r>
    </w:p>
    <w:p>
      <w:r>
        <w:t>Si les effets de toxicité aigüe des pesticides sont assez bien connus, les effets à court et long terme d'une exposition non létale à un stade juvénile sont beaucoup moins étudiés. Dans ce travail, nous avons examiné les effets à long terme du Neem-Azal, qui contient 1% d'azadirachtine A, sur un insecte modèle, Drosophila melanogaster. Deux doses(DL25: 0,28 µg, D 50: 0,67 µg correspondant respectivement à25% et 50% de mortalité cumulée des stades immatures) ont été utilisées par applicationtopique sur des larves du début du stade larvaire (L3). Les effets de cette unique exposition à l'azadirachtine ont été testés sur plusieurs générations successives jusqu'à restauration des paramètres étudiés.</w:t>
        <w:br/>
        <w:br/>
        <w:t>L'exposition unique, en période pré-imaginale, à l'azadirachtine affecte la fécondité desfemelles en réduisant significativement le nombre d'œufs pondus chezdeux générations successives (P: exposée, F1:non exposée). Une restauration complète de la fécondité est notée chezla génération F2.Le traitement larvaire affecte également le choix de ponte des femelles qui ont survécu au traitement avec uneclaire préférence de ponte sur un milieu témoins par rapport au milieu traité à l'azadirachtine et cepour toutes les générations testées. Les mouches traitées à l'azadirachtine (début de stade L3) montrent une aversion plus marquée au biopesticidecomparativement aux mouches "naïves".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