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diagnostic des dégradations d'un entrainement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Nassim Eddine/ Bouras, Slimane/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diagnostic/ moteurà induction/ défauts électriques/ </w:t>
            </w:r>
          </w:p>
        </w:tc>
      </w:tr>
    </w:tbl>
    <w:p>
      <w:pPr>
        <w:pStyle w:val="Heading3"/>
      </w:pPr>
      <w:r>
        <w:t>Résumé :</w:t>
      </w:r>
    </w:p>
    <w:p>
      <w:r>
        <w:t>Ce travail entre dans le cadre de la surveillance et du diagnostic des défauts de la machine asynchrone à cage d'écureuil dans le cadre de la maintenance préventive conditionnelle.la sélection de ce type de machine repose sur le grand succèsqu'elle a atteint surtout comme maillon principal dans les entrainements électriques à vitesse variable. parmi les avantages fondamentaux qui traduisent son omniprésence dans le secteur industriel, c'est bien sa simplicité de construction, sa robustesse, son faible cout d'achat et surtout sa quasi-absence d'entretien. cependant, malgré ces attributs, le moteur asynchrone à cage n'est pas à l'abri de certains défauts électriques et pas des moindres qui peuvent le mettre hors service instantanément avec des conséquences financières et même des risques au personnel opérant. vu son poids dans les chaînes de production industrielle et domestique, il est donc justifié de développer des systèmes de détection et de diagnostic précoces afin de s'y prendre à temps pour la programmation de son entretien ou à défaut de statuer sur la nature du défaut en cas d'expertise suite à de tels incidents dans une entreprise industrielle. 183937-39/22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