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Biométrie Comparée d’un poisson téléostéen le Saurel trachurus trachurus (linné, 1758) pêché du littoral algérien et biologie de la reproduction et de la croissance dans le golfe de skikda (littoral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 Souheila/ Tahar, Ali/ Unversite badji mokhtar/ </w:t>
            </w:r>
          </w:p>
        </w:tc>
      </w:tr>
      <w:tr>
        <w:trPr>
          <w:trHeight w:val="567"/>
        </w:trPr>
        <w:tc>
          <w:tcPr>
            <w:tcW w:type="dxa" w:w="3000"/>
          </w:tcPr>
          <w:p>
            <w:r>
              <w:t>Nombre de Pages</w:t>
            </w:r>
          </w:p>
        </w:tc>
        <w:tc>
          <w:tcPr>
            <w:tcW w:type="dxa" w:w="7000"/>
          </w:tcPr>
          <w:p>
            <w:r>
              <w:t>591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trachurus trachurus/ étude biométrique/ </w:t>
            </w:r>
          </w:p>
        </w:tc>
      </w:tr>
    </w:tbl>
    <w:p>
      <w:pPr>
        <w:pStyle w:val="Heading3"/>
      </w:pPr>
      <w:r>
        <w:t>Résumé :</w:t>
      </w:r>
    </w:p>
    <w:p>
      <w:r>
        <w:t>Durant l'année 2012-2013, une étude biométrique est réalisée sur Trachurus trachurus. La biométrie comparée est faite à partir de sept échantillons obtenus sur le littoral algérien du l'Est vers l'Ouest : El-kala, Annaba, Skikda, Collo, Jijel, Alger, Oran, en effectuant sur chaque poisson 36 mesures morphométriques et méristiques. Ensuite, en utilisant les différentes méthodes statistiques uni bi et multivariées pour l'analyse statistique.  L'analyse de la variance à un critère de classification modèle fixe ANOVA, montre l'existence de différences significatives entre les sept sites pour 36 variables, ainsi que l'existence d'un dimorphisme sexuel pour 22 variables mesurées sur un ensemble de 36 variables étudiées.  D'autre part, la recherche de relations entre les  différentes variables, prises deux à deux, au moyen du coefficient de corrélation, donne des informations importantes sur ces relations, et montre les variations de certaines variables par rapport aux autres.  D'autres approches multivariées ont été abordées. Ainsi, le modèle linéaire général MANOVA, confirme les résultats obtenus par l'ANOVA. 184111-13/22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