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Les Distributions à Deux Paramètres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Chouia; Sarra/ Zeghdoudi, Halim/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simulation/ application/ Size biased/ les moment/ censuré de type II/ </w:t>
            </w:r>
          </w:p>
        </w:tc>
      </w:tr>
    </w:tbl>
    <w:p>
      <w:pPr>
        <w:pStyle w:val="Heading3"/>
      </w:pPr>
      <w:r>
        <w:t>Résumé :</w:t>
      </w:r>
    </w:p>
    <w:p>
      <w:r>
        <w:t>Dans cette thèse, nous introduisons des nouvelles distributions nommée : Size Baised et XLindley. Diverses propriétés statistiques ont été données à savoir : la méthode du moment, l'estimation du maximum de vraisemblance. Une simulation de biais et l'erreur quadratique moyenne des estimateurs sont obtenus par la méthode du maximum de vraisemblance. On a étudier l'estimateur de paramètre de la distribution size biased dans le cas censuré type II. Enfin, une étude comparative entre  les distributions  déjà connue à été discutée. 183922-24/22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