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des parametres hydro dispersifs et developpement durablede la plaine de collo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Riadh/ Sayad, Lamine/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courbes de restitution/ les paramètres/ modèle physique de laboratoire/ </w:t>
            </w:r>
          </w:p>
        </w:tc>
      </w:tr>
    </w:tbl>
    <w:p>
      <w:pPr>
        <w:pStyle w:val="Heading3"/>
      </w:pPr>
      <w:r>
        <w:t>Résumé :</w:t>
      </w:r>
    </w:p>
    <w:p>
      <w:r>
        <w:t>La compréhension des mécanismes de transport de solutés dans un milieu poreux non saturé, est essentielle de répondre aux interrogations concernant l'impact de ces mécanismes sur la qualité des eaux souterraine. l'approche choisie repose sur des expériences de traçage réalisé en régime permanent sur modèle physique de sol au laboratoire. le travail traité le cas des écoulements monodimensionnels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