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et modélisation des transferts hydro-sédimentaires dans le bassin versant de mellègue (nord-est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Selmi; Kaouther/ Kaouther, Selmi/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erosion/ transport solide/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présente étude tente de quantifier l‘érosion et les transports solides en suspension dans le bassin versant de l‘Oued Mellègue (Nord-Est d‘Algérie). Une analyse préalable des différents facteurs qui favorisent l‘érosion et participent à la dynamique des matériaux (topographie, lithologie, occupation du sol et climat) a été effectuée dans le bassin d‘étude. Ensuite, on a opté pour une approche statistique (analyse de régression) pour estimer le transport des sédiments en suspension à l‘exutoire du bassin versant de l‘Oued Mellègue (station hydrométrique d‘Ouenza) sur une période d‘observation de 34 années (1970/71-2003/04). 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