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modélisation des transferts hydro-sédimentaires dans le bassin versant de mellègue (nord-est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Selmi; Kaouther/ Kaouther, Selmi/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erosion/ transport solide/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tente de quantifier l‘érosion et les transports solides en suspension dans le bassin versant de l‘Oued Mellègue (Nord-Est d‘Algérie). Une analyse préalable des différents facteurs qui favorisent l‘érosion et participent à la dynamique des matériaux (topographie, lithologie, occupation du sol et climat) a été effectuée dans le bassin d‘étude. Ensuite, on a opté pour une approche statistique (analyse de régression) pour estimer le transport des sédiments en suspension à l‘exutoire du bassin versant de l‘Oued Mellègue (station hydrométrique d‘Ouenza) sur une période d‘observation de 34 années (1970/71-2003/04).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