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Paradigmes Avancés de l'Apprentissage Automatique pour l'Analyse et la Classification des Données Multimodales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Benzebouchi; Nacer Eddine/ Nabiha, Azizi/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Classification multimodale/ méta-classification, données déséquilibrées/ </w:t>
            </w:r>
          </w:p>
        </w:tc>
      </w:tr>
    </w:tbl>
    <w:p>
      <w:pPr>
        <w:pStyle w:val="Heading3"/>
      </w:pPr>
      <w:r>
        <w:t>Résumé :</w:t>
      </w:r>
    </w:p>
    <w:p>
      <w:r>
        <w:t xml:space="preserve">Cette thèse se focalise sur l'analyse de l'impact et de l'utilisation de l'apprentissage multimodal appliquée à de nombreuses sources d'informations d'une part (les données textuelles et celles issues de l'imagerie médicale) et d'autre part selon la nature des bases traitées (équilibrées ou non) en adoptant des techniques avancées de l'apprentissage automatique, en particulier l'apprentissage profond ainsi que des approches ensemblistes afin  de générer des systèmes robustes pour l'aide à la décision.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