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du procede de finition de surface par  deformation plastique superficielle - simulation numerique des contraintes induites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Bounezour; Hichem/ Universite/ Lakhdar, Laouar/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ecrouissage, durcissement, traitement mécanique de surface/ </w:t>
            </w:r>
          </w:p>
        </w:tc>
      </w:tr>
    </w:tbl>
    <w:p>
      <w:pPr>
        <w:pStyle w:val="Heading3"/>
      </w:pPr>
      <w:r>
        <w:t>Résumé :</w:t>
      </w:r>
    </w:p>
    <w:p>
      <w:r>
        <w:t xml:space="preserve">L'emploi du traitement mécanique de surface (TMS), offre une amélioration des propriétés physico-mécanique et micro-géométrique de la couche superficielle d'une pièce mécanique par déformation plastique superficielle (DPS). Cette dernière, introduisant des contraintes qui permettent par écrouissage de conférer au matériau des caractéristiques de résistance élevées, affecte sensiblement la ténacité (la capacité à s'opposer à la propagation brutale d'une fissure), en raison de la ductilité limitée.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