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effets protecteurs de la supplémentation en extrait aqueux d'Artemisia herba alba contre les désordres physiopathologiques et métaboliques chez les rats diabétiqueset exploration des pouvoirs pharmaco-thérapeutiques de la N-acétylcystéine.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Sekiou; Omar/ Messarah, Mahfoud/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 .- Réseme en français anglais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diabete/ alloxane/ N-acétylcystéine/ Artemisia herba alba/ </w:t>
            </w:r>
          </w:p>
        </w:tc>
      </w:tr>
    </w:tbl>
    <w:p>
      <w:pPr>
        <w:pStyle w:val="Heading3"/>
      </w:pPr>
      <w:r>
        <w:t>Résumé :</w:t>
      </w:r>
    </w:p>
    <w:p>
      <w:r>
        <w:t>L'objectif de ce travail est d'évaluer les effets antioxydant et protecteurs de l'extrait aqueux d'Artemisia herba-alba (aha) (400mg / kg / mc) et de la N-acétylcystéine (nac) (150 mg / kg / mc) contre le stress oxydatif, l'hépatotoxicité et la néphrotoxicité dans le diabète expérimental induit par l'alloxane chez les rats.183252-54/21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